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FESTIVAL DE MUSICA EN EL VALLE DE COACHELLA</w:t>
      </w:r>
    </w:p>
    <w:p>
      <w:pPr>
        <w:jc w:val="start"/>
      </w:pPr>
      <w:r>
        <w:rPr>
          <w:rFonts w:ascii="Arial" w:hAnsi="Arial" w:eastAsia="Arial" w:cs="Arial"/>
          <w:sz w:val="22.5"/>
          <w:szCs w:val="22.5"/>
          <w:b w:val="1"/>
          <w:bCs w:val="1"/>
        </w:rPr>
        <w:t xml:space="preserve">MT-63264  </w:t>
      </w:r>
      <w:r>
        <w:rPr>
          <w:rFonts w:ascii="Arial" w:hAnsi="Arial" w:eastAsia="Arial" w:cs="Arial"/>
          <w:sz w:val="22.5"/>
          <w:szCs w:val="22.5"/>
        </w:rPr>
        <w:t xml:space="preserve">- Web: </w:t>
      </w:r>
      <w:hyperlink r:id="rId7" w:history="1">
        <w:r>
          <w:rPr>
            <w:color w:val="blue"/>
          </w:rPr>
          <w:t xml:space="preserve">https://viaje.mt/kdpwn</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+ 129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10 AL 14 DE ABRIL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California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desde Guadalajara llegada a Ontario alojamiento Holiday Inn Express amp; Suites Rancho Mirage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California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el festival entrada Admisión General.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California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festival entrada Admisión General.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California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festival entrada Admisión General.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California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Vuelo de regreso Ontario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Holiday Inn Express amp; Suites Rancho Mirage</w:t>
            </w:r>
          </w:p>
        </w:tc>
        <w:tc>
          <w:tcPr>
            <w:tcW w:w="5000" w:type="pct"/>
          </w:tcPr>
          <w:p>
            <w:pPr/>
            <w:r>
              <w:rPr>
                <w:rFonts w:ascii="Arial" w:hAnsi="Arial" w:eastAsia="Arial" w:cs="Arial"/>
                <w:color w:val="000000"/>
                <w:sz w:val="18"/>
                <w:szCs w:val="18"/>
              </w:rPr>
              <w:t xml:space="preserve">2,399usd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desde Guadalajara con Volaris.</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al evento en Admisión General esta entrada permite el ingreso al recinto durante los 3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FD1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573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FD07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dpw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2025-01-10T05:35:11-06:00</dcterms:created>
  <dcterms:modified xsi:type="dcterms:W3CDTF">2025-01-10T05:35:11-06:00</dcterms:modified>
</cp:coreProperties>
</file>

<file path=docProps/custom.xml><?xml version="1.0" encoding="utf-8"?>
<Properties xmlns="http://schemas.openxmlformats.org/officeDocument/2006/custom-properties" xmlns:vt="http://schemas.openxmlformats.org/officeDocument/2006/docPropsVTypes"/>
</file>